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7" w:rsidRDefault="00CC5256" w:rsidP="00E2537C">
      <w:pPr>
        <w:pStyle w:val="a4"/>
        <w:spacing w:before="0" w:line="240" w:lineRule="auto"/>
        <w:jc w:val="center"/>
        <w:rPr>
          <w:rFonts w:ascii="Helvetica Neue" w:eastAsia="Helvetica Neue" w:hAnsi="Helvetica Neue" w:cs="Helvetica Neue" w:hint="default"/>
          <w:color w:val="333333"/>
          <w:sz w:val="44"/>
          <w:szCs w:val="44"/>
          <w:shd w:val="clear" w:color="auto" w:fill="FFFFFF"/>
        </w:rPr>
      </w:pPr>
      <w:r>
        <w:rPr>
          <w:rFonts w:eastAsia="Arial Unicode MS"/>
          <w:color w:val="333333"/>
          <w:sz w:val="44"/>
          <w:szCs w:val="44"/>
          <w:shd w:val="clear" w:color="auto" w:fill="FFFFFF"/>
        </w:rPr>
        <w:t>【我为群众办实事】德惠法院雷霆出击全力执行涉农案件</w:t>
      </w:r>
    </w:p>
    <w:p w:rsidR="000501E7" w:rsidRDefault="000501E7">
      <w:pPr>
        <w:pStyle w:val="a4"/>
        <w:spacing w:before="0" w:line="240" w:lineRule="auto"/>
        <w:jc w:val="both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</w:p>
    <w:p w:rsidR="000501E7" w:rsidRDefault="00CC5256">
      <w:pPr>
        <w:pStyle w:val="a4"/>
        <w:spacing w:before="0" w:line="240" w:lineRule="auto"/>
        <w:ind w:firstLine="640"/>
        <w:jc w:val="both"/>
        <w:rPr>
          <w:rFonts w:ascii="Helvetica Neue" w:eastAsia="Helvetica Neue" w:hAnsi="Helvetica Neue" w:cs="Helvetica Neue" w:hint="default"/>
          <w:color w:val="121212"/>
          <w:sz w:val="32"/>
          <w:szCs w:val="32"/>
          <w:shd w:val="clear" w:color="auto" w:fill="FFFFFF"/>
        </w:rPr>
      </w:pPr>
      <w:r>
        <w:rPr>
          <w:rFonts w:eastAsia="Arial Unicode MS"/>
          <w:color w:val="121212"/>
          <w:sz w:val="32"/>
          <w:szCs w:val="32"/>
          <w:shd w:val="clear" w:color="auto" w:fill="FFFFFF"/>
        </w:rPr>
        <w:t>鉴于德惠地区农村区域广大，涉农执行案件被执行人难找、强制措施威慑不足、信用惩戒难以奏效等特殊情况，城区法庭执行团队积极协调辖区综治网格力量，做好提前摸排布控，着力解决</w:t>
      </w:r>
      <w:r>
        <w:rPr>
          <w:rFonts w:ascii="Helvetica Neue" w:hAnsi="Helvetica Neue" w:hint="default"/>
          <w:color w:val="121212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eastAsia="Arial Unicode MS"/>
          <w:color w:val="121212"/>
          <w:sz w:val="32"/>
          <w:szCs w:val="32"/>
          <w:shd w:val="clear" w:color="auto" w:fill="FFFFFF"/>
        </w:rPr>
        <w:t>人难找</w:t>
      </w:r>
      <w:r>
        <w:rPr>
          <w:rFonts w:ascii="Helvetica Neue" w:hAnsi="Helvetica Neue" w:hint="default"/>
          <w:color w:val="121212"/>
          <w:sz w:val="32"/>
          <w:szCs w:val="32"/>
          <w:shd w:val="clear" w:color="auto" w:fill="FFFFFF"/>
        </w:rPr>
        <w:t>”“</w:t>
      </w:r>
      <w:r>
        <w:rPr>
          <w:rFonts w:eastAsia="Arial Unicode MS"/>
          <w:color w:val="121212"/>
          <w:sz w:val="32"/>
          <w:szCs w:val="32"/>
          <w:shd w:val="clear" w:color="auto" w:fill="FFFFFF"/>
        </w:rPr>
        <w:t>执行难</w:t>
      </w:r>
      <w:r>
        <w:rPr>
          <w:rFonts w:ascii="Helvetica Neue" w:hAnsi="Helvetica Neue" w:hint="default"/>
          <w:color w:val="121212"/>
          <w:sz w:val="32"/>
          <w:szCs w:val="32"/>
          <w:shd w:val="clear" w:color="auto" w:fill="FFFFFF"/>
        </w:rPr>
        <w:t>”</w:t>
      </w:r>
      <w:r>
        <w:rPr>
          <w:rFonts w:eastAsia="Arial Unicode MS"/>
          <w:color w:val="121212"/>
          <w:sz w:val="32"/>
          <w:szCs w:val="32"/>
          <w:shd w:val="clear" w:color="auto" w:fill="FFFFFF"/>
        </w:rPr>
        <w:t>问题。</w:t>
      </w:r>
    </w:p>
    <w:p w:rsidR="000501E7" w:rsidRDefault="00CC5256">
      <w:pPr>
        <w:pStyle w:val="a4"/>
        <w:spacing w:before="0" w:line="240" w:lineRule="auto"/>
        <w:jc w:val="both"/>
        <w:rPr>
          <w:rFonts w:ascii="Helvetica Neue" w:eastAsia="Helvetica Neue" w:hAnsi="Helvetica Neue" w:cs="Helvetica Neue" w:hint="default"/>
          <w:color w:val="121212"/>
          <w:sz w:val="32"/>
          <w:szCs w:val="32"/>
          <w:shd w:val="clear" w:color="auto" w:fill="FFFFFF"/>
        </w:rPr>
      </w:pPr>
      <w:r>
        <w:rPr>
          <w:rFonts w:eastAsia="Arial Unicode MS"/>
          <w:color w:val="121212"/>
          <w:sz w:val="32"/>
          <w:szCs w:val="32"/>
          <w:shd w:val="clear" w:color="auto" w:fill="FFFFFF"/>
        </w:rPr>
        <w:t>经过多日的摸排布控，城区法庭制定了行动预案，调集了警力和车辆，集中优势力量开展了一场大型的涉农执行案件突击行动。</w:t>
      </w:r>
    </w:p>
    <w:p w:rsidR="000501E7" w:rsidRDefault="00CC5256">
      <w:pPr>
        <w:pStyle w:val="a4"/>
        <w:spacing w:before="0" w:line="240" w:lineRule="auto"/>
        <w:jc w:val="both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  <w:r>
        <w:rPr>
          <w:rFonts w:ascii="Helvetica Neue" w:eastAsia="Helvetica Neue" w:hAnsi="Helvetica Neue" w:cs="Helvetica Neue"/>
          <w:noProof/>
          <w:color w:val="3E3E3E"/>
          <w:sz w:val="30"/>
          <w:szCs w:val="30"/>
          <w:shd w:val="clear" w:color="auto" w:fill="FFFFFF"/>
          <w:lang w:val="en-US"/>
        </w:rPr>
        <w:drawing>
          <wp:inline distT="0" distB="0" distL="0" distR="0">
            <wp:extent cx="6119930" cy="4589947"/>
            <wp:effectExtent l="0" t="0" r="0" b="0"/>
            <wp:docPr id="1073741825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图像" descr="图像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589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01E7" w:rsidRDefault="00CC5256">
      <w:pPr>
        <w:pStyle w:val="a4"/>
        <w:spacing w:before="0" w:line="240" w:lineRule="auto"/>
        <w:jc w:val="center"/>
        <w:rPr>
          <w:rFonts w:ascii="Helvetica Neue" w:eastAsia="Helvetica Neue" w:hAnsi="Helvetica Neue" w:cs="Helvetica Neue" w:hint="default"/>
          <w:color w:val="3E3E3E"/>
          <w:shd w:val="clear" w:color="auto" w:fill="FFFFFF"/>
        </w:rPr>
      </w:pPr>
      <w:r>
        <w:rPr>
          <w:rFonts w:eastAsia="Arial Unicode MS"/>
          <w:color w:val="3E3E3E"/>
          <w:shd w:val="clear" w:color="auto" w:fill="FFFFFF"/>
        </w:rPr>
        <w:lastRenderedPageBreak/>
        <w:t>早</w:t>
      </w:r>
      <w:r>
        <w:rPr>
          <w:rFonts w:ascii="Helvetica Neue" w:hAnsi="Helvetica Neue"/>
          <w:color w:val="3E3E3E"/>
          <w:shd w:val="clear" w:color="auto" w:fill="FFFFFF"/>
          <w:lang w:val="en-US"/>
        </w:rPr>
        <w:t>6:30</w:t>
      </w:r>
      <w:r>
        <w:rPr>
          <w:rFonts w:eastAsia="Arial Unicode MS"/>
          <w:color w:val="3E3E3E"/>
          <w:shd w:val="clear" w:color="auto" w:fill="FFFFFF"/>
        </w:rPr>
        <w:t>分，团队集合，整装待发</w:t>
      </w:r>
    </w:p>
    <w:p w:rsidR="000501E7" w:rsidRDefault="000501E7">
      <w:pPr>
        <w:pStyle w:val="a4"/>
        <w:spacing w:before="0" w:line="240" w:lineRule="auto"/>
        <w:jc w:val="both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</w:p>
    <w:p w:rsidR="000501E7" w:rsidRDefault="00CC5256">
      <w:pPr>
        <w:pStyle w:val="a4"/>
        <w:spacing w:before="0" w:line="240" w:lineRule="auto"/>
        <w:jc w:val="both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  <w:r>
        <w:rPr>
          <w:rFonts w:ascii="Helvetica Neue" w:eastAsia="Helvetica Neue" w:hAnsi="Helvetica Neue" w:cs="Helvetica Neue"/>
          <w:noProof/>
          <w:color w:val="3E3E3E"/>
          <w:sz w:val="30"/>
          <w:szCs w:val="30"/>
          <w:shd w:val="clear" w:color="auto" w:fill="FFFFFF"/>
          <w:lang w:val="en-US"/>
        </w:rPr>
        <w:drawing>
          <wp:inline distT="0" distB="0" distL="0" distR="0">
            <wp:extent cx="6119930" cy="4584281"/>
            <wp:effectExtent l="0" t="0" r="0" b="0"/>
            <wp:docPr id="1073741826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图像" descr="图像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58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01E7" w:rsidRDefault="00CC5256">
      <w:pPr>
        <w:pStyle w:val="a4"/>
        <w:spacing w:before="0" w:line="240" w:lineRule="auto"/>
        <w:jc w:val="both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  <w:r>
        <w:rPr>
          <w:rFonts w:ascii="Helvetica Neue" w:eastAsia="Helvetica Neue" w:hAnsi="Helvetica Neue" w:cs="Helvetica Neue"/>
          <w:noProof/>
          <w:color w:val="3E3E3E"/>
          <w:sz w:val="30"/>
          <w:szCs w:val="30"/>
          <w:shd w:val="clear" w:color="auto" w:fill="FFFFFF"/>
          <w:lang w:val="en-US"/>
        </w:rPr>
        <w:lastRenderedPageBreak/>
        <w:drawing>
          <wp:inline distT="0" distB="0" distL="0" distR="0">
            <wp:extent cx="6119930" cy="4584281"/>
            <wp:effectExtent l="0" t="0" r="0" b="0"/>
            <wp:docPr id="1073741827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像" descr="图像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58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01E7" w:rsidRDefault="00CC5256">
      <w:pPr>
        <w:pStyle w:val="a4"/>
        <w:spacing w:before="0" w:line="240" w:lineRule="auto"/>
        <w:jc w:val="both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  <w:r>
        <w:rPr>
          <w:rFonts w:ascii="Helvetica Neue" w:eastAsia="Helvetica Neue" w:hAnsi="Helvetica Neue" w:cs="Helvetica Neue"/>
          <w:noProof/>
          <w:color w:val="3E3E3E"/>
          <w:sz w:val="30"/>
          <w:szCs w:val="30"/>
          <w:shd w:val="clear" w:color="auto" w:fill="FFFFFF"/>
          <w:lang w:val="en-US"/>
        </w:rPr>
        <w:drawing>
          <wp:inline distT="0" distB="0" distL="0" distR="0">
            <wp:extent cx="6119930" cy="4584281"/>
            <wp:effectExtent l="0" t="0" r="0" b="0"/>
            <wp:docPr id="1073741828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像" descr="图像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58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01E7" w:rsidRPr="00E2537C" w:rsidRDefault="00E2537C" w:rsidP="00E2537C">
      <w:pPr>
        <w:pStyle w:val="a4"/>
        <w:spacing w:before="0" w:line="240" w:lineRule="auto"/>
        <w:jc w:val="center"/>
        <w:rPr>
          <w:rFonts w:ascii="Helvetica Neue" w:eastAsiaTheme="minorEastAsia" w:hAnsi="Helvetica Neue" w:cs="Helvetica Neue"/>
          <w:color w:val="3E3E3E"/>
          <w:sz w:val="30"/>
          <w:szCs w:val="30"/>
          <w:shd w:val="clear" w:color="auto" w:fill="FFFFFF"/>
        </w:rPr>
      </w:pPr>
      <w:r>
        <w:rPr>
          <w:rFonts w:ascii="Helvetica Neue" w:eastAsiaTheme="minorEastAsia" w:hAnsi="Helvetica Neue" w:cs="Helvetica Neue"/>
          <w:noProof/>
          <w:color w:val="3E3E3E"/>
          <w:sz w:val="30"/>
          <w:szCs w:val="30"/>
          <w:shd w:val="clear" w:color="auto" w:fill="FFFFFF"/>
          <w:lang w:val="en-US"/>
        </w:rPr>
        <w:t>执行现场</w:t>
      </w:r>
    </w:p>
    <w:p w:rsidR="000501E7" w:rsidRDefault="00CC5256">
      <w:pPr>
        <w:pStyle w:val="a4"/>
        <w:spacing w:before="0" w:line="240" w:lineRule="auto"/>
        <w:jc w:val="center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  <w:r>
        <w:rPr>
          <w:rFonts w:ascii="Helvetica Neue" w:eastAsia="Helvetica Neue" w:hAnsi="Helvetica Neue" w:cs="Helvetica Neue"/>
          <w:noProof/>
          <w:color w:val="3E3E3E"/>
          <w:sz w:val="30"/>
          <w:szCs w:val="30"/>
          <w:shd w:val="clear" w:color="auto" w:fill="FFFFFF"/>
          <w:lang w:val="en-US"/>
        </w:rPr>
        <w:drawing>
          <wp:inline distT="0" distB="0" distL="0" distR="0">
            <wp:extent cx="6119930" cy="8578953"/>
            <wp:effectExtent l="0" t="0" r="0" b="0"/>
            <wp:docPr id="1073741830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图像" descr="图像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8578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01E7" w:rsidRDefault="00CC5256">
      <w:pPr>
        <w:pStyle w:val="a4"/>
        <w:spacing w:before="0" w:line="240" w:lineRule="auto"/>
        <w:jc w:val="center"/>
        <w:rPr>
          <w:rFonts w:ascii="Helvetica Neue" w:eastAsia="Helvetica Neue" w:hAnsi="Helvetica Neue" w:cs="Helvetica Neue" w:hint="default"/>
          <w:color w:val="3E3E3E"/>
          <w:sz w:val="30"/>
          <w:szCs w:val="30"/>
          <w:shd w:val="clear" w:color="auto" w:fill="FFFFFF"/>
        </w:rPr>
      </w:pPr>
      <w:r>
        <w:rPr>
          <w:rFonts w:ascii="Helvetica Neue" w:eastAsia="Helvetica Neue" w:hAnsi="Helvetica Neue" w:cs="Helvetica Neue"/>
          <w:noProof/>
          <w:color w:val="3E3E3E"/>
          <w:sz w:val="30"/>
          <w:szCs w:val="30"/>
          <w:shd w:val="clear" w:color="auto" w:fill="FFFFFF"/>
          <w:lang w:val="en-US"/>
        </w:rPr>
        <w:drawing>
          <wp:inline distT="0" distB="0" distL="0" distR="0">
            <wp:extent cx="6119930" cy="6119930"/>
            <wp:effectExtent l="0" t="0" r="0" b="0"/>
            <wp:docPr id="1073741831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图像" descr="图像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6119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01E7" w:rsidRPr="00E2537C" w:rsidRDefault="00CC5256" w:rsidP="00E2537C">
      <w:pPr>
        <w:pStyle w:val="a4"/>
        <w:spacing w:before="0" w:line="240" w:lineRule="auto"/>
        <w:ind w:firstLine="640"/>
        <w:jc w:val="both"/>
        <w:rPr>
          <w:rFonts w:eastAsia="Arial Unicode MS" w:hint="default"/>
          <w:color w:val="121212"/>
          <w:sz w:val="32"/>
          <w:szCs w:val="32"/>
          <w:shd w:val="clear" w:color="auto" w:fill="FFFFFF"/>
        </w:rPr>
      </w:pP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拘传被执行人黄某等人、</w:t>
      </w:r>
    </w:p>
    <w:p w:rsidR="000501E7" w:rsidRPr="00E2537C" w:rsidRDefault="00CC5256" w:rsidP="00E2537C">
      <w:pPr>
        <w:pStyle w:val="a4"/>
        <w:spacing w:before="0" w:line="240" w:lineRule="auto"/>
        <w:ind w:firstLine="640"/>
        <w:jc w:val="both"/>
        <w:rPr>
          <w:rFonts w:eastAsia="Arial Unicode MS" w:hint="default"/>
          <w:color w:val="121212"/>
          <w:sz w:val="32"/>
          <w:szCs w:val="32"/>
          <w:shd w:val="clear" w:color="auto" w:fill="FFFFFF"/>
        </w:rPr>
      </w:pP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对被执行人进行明理释法工作</w:t>
      </w:r>
    </w:p>
    <w:p w:rsidR="000501E7" w:rsidRPr="00E2537C" w:rsidRDefault="00CC5256" w:rsidP="00E2537C">
      <w:pPr>
        <w:pStyle w:val="a4"/>
        <w:spacing w:before="0" w:line="240" w:lineRule="auto"/>
        <w:ind w:firstLine="640"/>
        <w:jc w:val="both"/>
        <w:rPr>
          <w:rFonts w:eastAsia="Arial Unicode MS" w:hint="default"/>
          <w:color w:val="121212"/>
          <w:sz w:val="32"/>
          <w:szCs w:val="32"/>
          <w:shd w:val="clear" w:color="auto" w:fill="FFFFFF"/>
        </w:rPr>
      </w:pP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经过八个小时的奋战，共拘传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2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名被执行人，促成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3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个案件当天达成和解协议，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2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个案件当天履行完毕，履行金额达到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8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万余元，切实维护了申请执行人的合法权益，彰显了司法权威。同时，对本辖区内涉农案件的被执行人产生了较大的震慑效果，后续主动履行义务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2</w:t>
      </w: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人，起到了良好的法律效果和社会效果。</w:t>
      </w:r>
    </w:p>
    <w:p w:rsidR="000501E7" w:rsidRPr="00E2537C" w:rsidRDefault="00CC5256" w:rsidP="00E2537C">
      <w:pPr>
        <w:pStyle w:val="a4"/>
        <w:spacing w:before="0" w:line="240" w:lineRule="auto"/>
        <w:ind w:firstLine="640"/>
        <w:jc w:val="both"/>
        <w:rPr>
          <w:rFonts w:eastAsia="Arial Unicode MS" w:hint="default"/>
          <w:color w:val="121212"/>
          <w:sz w:val="32"/>
          <w:szCs w:val="32"/>
          <w:shd w:val="clear" w:color="auto" w:fill="FFFFFF"/>
        </w:rPr>
      </w:pPr>
      <w:r w:rsidRPr="00E2537C">
        <w:rPr>
          <w:rFonts w:eastAsia="Arial Unicode MS"/>
          <w:color w:val="121212"/>
          <w:sz w:val="32"/>
          <w:szCs w:val="32"/>
          <w:shd w:val="clear" w:color="auto" w:fill="FFFFFF"/>
        </w:rPr>
        <w:t>接下来，德惠法院将持续贯彻省市两级法院要求，不断加大涉农执行案件的执行力度，建立常态化、联动化的工作机制，切实解决涉农权益保障问题，积极维护社会公平正义，倡导营造诚信守法的社会氛围。</w:t>
      </w:r>
    </w:p>
    <w:sectPr w:rsidR="000501E7" w:rsidRPr="00E2537C" w:rsidSect="000501E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E7" w:rsidRDefault="000501E7" w:rsidP="000501E7">
      <w:r>
        <w:separator/>
      </w:r>
    </w:p>
  </w:endnote>
  <w:endnote w:type="continuationSeparator" w:id="1">
    <w:p w:rsidR="000501E7" w:rsidRDefault="000501E7" w:rsidP="0005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E7" w:rsidRDefault="000501E7" w:rsidP="000501E7">
      <w:r>
        <w:separator/>
      </w:r>
    </w:p>
  </w:footnote>
  <w:footnote w:type="continuationSeparator" w:id="1">
    <w:p w:rsidR="000501E7" w:rsidRDefault="000501E7" w:rsidP="00050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01E7"/>
    <w:rsid w:val="000501E7"/>
    <w:rsid w:val="00CC5256"/>
    <w:rsid w:val="00E2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1E7"/>
    <w:rPr>
      <w:u w:val="single"/>
    </w:rPr>
  </w:style>
  <w:style w:type="table" w:customStyle="1" w:styleId="TableNormal">
    <w:name w:val="Table Normal"/>
    <w:rsid w:val="00050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sid w:val="000501E7"/>
    <w:pPr>
      <w:spacing w:before="160" w:line="288" w:lineRule="auto"/>
    </w:pPr>
    <w:rPr>
      <w:rFonts w:ascii="Arial Unicode MS" w:eastAsia="PingFang SC Regular" w:hAnsi="Arial Unicode MS" w:cs="Arial Unicode MS" w:hint="eastAsia"/>
      <w:color w:val="000000"/>
      <w:sz w:val="24"/>
      <w:szCs w:val="24"/>
      <w:shd w:val="nil"/>
      <w:lang w:val="zh-CN"/>
    </w:rPr>
  </w:style>
  <w:style w:type="character" w:customStyle="1" w:styleId="Hyperlink0">
    <w:name w:val="Hyperlink.0"/>
    <w:basedOn w:val="a3"/>
    <w:rsid w:val="000501E7"/>
    <w:rPr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2537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537C"/>
    <w:rPr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E25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2537C"/>
    <w:rPr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E253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2537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3</cp:revision>
  <dcterms:created xsi:type="dcterms:W3CDTF">2021-10-31T05:20:00Z</dcterms:created>
  <dcterms:modified xsi:type="dcterms:W3CDTF">2021-10-31T05:25:00Z</dcterms:modified>
</cp:coreProperties>
</file>